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25" w:rsidRPr="00372D46" w:rsidRDefault="00372D46" w:rsidP="00372D46">
      <w:pPr>
        <w:jc w:val="center"/>
        <w:rPr>
          <w:rFonts w:cstheme="minorHAnsi"/>
          <w:b/>
          <w:sz w:val="32"/>
          <w:szCs w:val="32"/>
        </w:rPr>
      </w:pPr>
      <w:r w:rsidRPr="00372D46">
        <w:rPr>
          <w:rFonts w:cstheme="minorHAnsi"/>
          <w:b/>
          <w:sz w:val="32"/>
          <w:szCs w:val="32"/>
        </w:rPr>
        <w:t>Skýrsla formanns Lífsins – Samtaka um líknarmeðferð</w:t>
      </w:r>
    </w:p>
    <w:p w:rsidR="00372D46" w:rsidRDefault="00372D46" w:rsidP="00372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starfsárið 2013-2014</w:t>
      </w:r>
    </w:p>
    <w:p w:rsidR="00372D46" w:rsidRDefault="00372D46" w:rsidP="00372D46">
      <w:pPr>
        <w:jc w:val="center"/>
        <w:rPr>
          <w:i/>
          <w:sz w:val="24"/>
          <w:szCs w:val="24"/>
        </w:rPr>
      </w:pPr>
      <w:r w:rsidRPr="00C03004">
        <w:rPr>
          <w:i/>
          <w:sz w:val="24"/>
          <w:szCs w:val="24"/>
        </w:rPr>
        <w:t>Flutt á aðalfundi samtakanna</w:t>
      </w:r>
      <w:r w:rsidR="00312B40">
        <w:rPr>
          <w:i/>
          <w:sz w:val="24"/>
          <w:szCs w:val="24"/>
        </w:rPr>
        <w:t>, 15. m</w:t>
      </w:r>
      <w:r>
        <w:rPr>
          <w:i/>
          <w:sz w:val="24"/>
          <w:szCs w:val="24"/>
        </w:rPr>
        <w:t>aí 2014</w:t>
      </w:r>
    </w:p>
    <w:p w:rsidR="00372D46" w:rsidRDefault="00372D46" w:rsidP="00372D46">
      <w:pPr>
        <w:jc w:val="center"/>
        <w:rPr>
          <w:i/>
          <w:sz w:val="24"/>
          <w:szCs w:val="24"/>
        </w:rPr>
      </w:pPr>
    </w:p>
    <w:p w:rsidR="00372D46" w:rsidRPr="00372D46" w:rsidRDefault="00372D46" w:rsidP="00372D4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Skipan stjórnar hélst að mestu óbreytt þetta starsárið.  </w:t>
      </w:r>
      <w:r w:rsidRPr="00372D46">
        <w:rPr>
          <w:b/>
          <w:sz w:val="24"/>
          <w:szCs w:val="24"/>
        </w:rPr>
        <w:t>Oddný Fjóla Lárusdóttir</w:t>
      </w:r>
      <w:r>
        <w:rPr>
          <w:sz w:val="24"/>
          <w:szCs w:val="24"/>
        </w:rPr>
        <w:t xml:space="preserve"> gekk úr stjórn en </w:t>
      </w:r>
      <w:r w:rsidRPr="00372D46">
        <w:rPr>
          <w:b/>
          <w:sz w:val="24"/>
          <w:szCs w:val="24"/>
        </w:rPr>
        <w:t xml:space="preserve">Sigrún Þóroddsdóttir, hjúkrunarfræðingur hjá </w:t>
      </w:r>
      <w:r w:rsidR="003B35F0">
        <w:rPr>
          <w:b/>
          <w:sz w:val="24"/>
          <w:szCs w:val="24"/>
        </w:rPr>
        <w:t xml:space="preserve">göngudeild </w:t>
      </w:r>
      <w:r w:rsidRPr="00372D46">
        <w:rPr>
          <w:b/>
          <w:sz w:val="24"/>
          <w:szCs w:val="24"/>
        </w:rPr>
        <w:t>barna</w:t>
      </w:r>
      <w:r w:rsidR="003B35F0">
        <w:rPr>
          <w:b/>
          <w:sz w:val="24"/>
          <w:szCs w:val="24"/>
        </w:rPr>
        <w:t>spítala Hringsins</w:t>
      </w:r>
      <w:r>
        <w:rPr>
          <w:sz w:val="24"/>
          <w:szCs w:val="24"/>
        </w:rPr>
        <w:t xml:space="preserve"> var kosin sem nýr meðlimur í stjórn.</w:t>
      </w:r>
    </w:p>
    <w:p w:rsidR="00372D46" w:rsidRDefault="00372D46" w:rsidP="00372D46">
      <w:pPr>
        <w:pStyle w:val="ListParagraph"/>
        <w:rPr>
          <w:sz w:val="24"/>
          <w:szCs w:val="24"/>
        </w:rPr>
      </w:pPr>
    </w:p>
    <w:p w:rsidR="00372D46" w:rsidRDefault="00372D46" w:rsidP="00372D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3004">
        <w:rPr>
          <w:sz w:val="24"/>
          <w:szCs w:val="24"/>
        </w:rPr>
        <w:t>Fyrsti fundur nýrrar stjórnar var haldinn mánudaginn</w:t>
      </w:r>
      <w:r w:rsidR="00BA3955">
        <w:rPr>
          <w:sz w:val="24"/>
          <w:szCs w:val="24"/>
        </w:rPr>
        <w:t xml:space="preserve"> ? </w:t>
      </w:r>
      <w:r>
        <w:rPr>
          <w:sz w:val="24"/>
          <w:szCs w:val="24"/>
        </w:rPr>
        <w:t xml:space="preserve"> Sept 20</w:t>
      </w:r>
      <w:r w:rsidRPr="00945022">
        <w:rPr>
          <w:sz w:val="24"/>
          <w:szCs w:val="24"/>
        </w:rPr>
        <w:t>1</w:t>
      </w:r>
      <w:r>
        <w:rPr>
          <w:i/>
          <w:sz w:val="24"/>
          <w:szCs w:val="24"/>
        </w:rPr>
        <w:t>2</w:t>
      </w:r>
      <w:r w:rsidRPr="00C03004">
        <w:rPr>
          <w:sz w:val="24"/>
          <w:szCs w:val="24"/>
        </w:rPr>
        <w:t>. Þar skipti stjórnin með sér verkum á eftirfarandi hátt:</w:t>
      </w:r>
    </w:p>
    <w:p w:rsidR="00BA3955" w:rsidRPr="00BA3955" w:rsidRDefault="00BA3955" w:rsidP="00BA39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BA3955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br/>
        <w:t> - Lóa Björk Ólafsdóttir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, formaður</w:t>
      </w:r>
      <w:r w:rsidRPr="00BA3955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br/>
        <w:t> - Kristín Högnadóttir,</w:t>
      </w:r>
      <w:r w:rsidRPr="00BA3955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varaformaður</w:t>
      </w:r>
      <w:r w:rsidRPr="00BA3955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br/>
        <w:t> - Arndís Jónsdóttir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, ritari</w:t>
      </w:r>
      <w:r w:rsidRPr="00BA3955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br/>
        <w:t> - Guðríður K. Þórðardóttir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, gjaldkeri</w:t>
      </w:r>
      <w:r w:rsidRPr="00BA3955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br/>
        <w:t> - Ingibjörg Hreiðarsdóttir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, meðstjórnandi</w:t>
      </w:r>
      <w:r w:rsidRPr="00BA3955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br/>
        <w:t> - Sigrún Þóroddsdóttir,</w:t>
      </w:r>
      <w:r w:rsidRPr="00BA3955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varamaður</w:t>
      </w:r>
    </w:p>
    <w:p w:rsidR="00BA3955" w:rsidRDefault="00BA3955" w:rsidP="00BA39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BA3955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 - Guðrún Jónsdóttir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, varamaður, umsjón með vefsíður og fréttabréfi.</w:t>
      </w:r>
    </w:p>
    <w:p w:rsidR="003B35F0" w:rsidRDefault="003B35F0" w:rsidP="00BA39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3B35F0" w:rsidRPr="003B35F0" w:rsidRDefault="003B35F0" w:rsidP="003B35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3004">
        <w:rPr>
          <w:sz w:val="24"/>
          <w:szCs w:val="24"/>
        </w:rPr>
        <w:t>Fundir stjórnar voru alls 9 á starfsárinu og</w:t>
      </w:r>
      <w:r>
        <w:rPr>
          <w:sz w:val="24"/>
          <w:szCs w:val="24"/>
        </w:rPr>
        <w:t xml:space="preserve"> voru</w:t>
      </w:r>
      <w:r w:rsidRPr="00C03004">
        <w:rPr>
          <w:sz w:val="24"/>
          <w:szCs w:val="24"/>
        </w:rPr>
        <w:t xml:space="preserve"> haldnir fyrsta mánudag hvers mánaðar kl. 8. 15 í hú</w:t>
      </w:r>
      <w:r>
        <w:rPr>
          <w:sz w:val="24"/>
          <w:szCs w:val="24"/>
        </w:rPr>
        <w:t>snæði Líknardeildar Kóparvogs.</w:t>
      </w:r>
    </w:p>
    <w:p w:rsidR="00BA3955" w:rsidRDefault="00BA3955" w:rsidP="00BA39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:rsidR="00372D46" w:rsidRPr="003B35F0" w:rsidRDefault="00BA3955" w:rsidP="003B35F0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3B35F0">
        <w:rPr>
          <w:sz w:val="24"/>
          <w:szCs w:val="24"/>
        </w:rPr>
        <w:t>Fyrsta verkefni stjórnar á haustdögum síðasta árs s</w:t>
      </w:r>
      <w:r w:rsidR="00B57AC6" w:rsidRPr="003B35F0">
        <w:rPr>
          <w:sz w:val="24"/>
          <w:szCs w:val="24"/>
        </w:rPr>
        <w:t xml:space="preserve">néri að ráðstefnu sem haldin var í tilefni af </w:t>
      </w:r>
      <w:r w:rsidRPr="003B35F0">
        <w:rPr>
          <w:sz w:val="24"/>
          <w:szCs w:val="24"/>
        </w:rPr>
        <w:t>alþjóða</w:t>
      </w:r>
      <w:r w:rsidR="006C7CB5">
        <w:rPr>
          <w:sz w:val="24"/>
          <w:szCs w:val="24"/>
        </w:rPr>
        <w:t>r</w:t>
      </w:r>
      <w:r w:rsidRPr="003B35F0">
        <w:rPr>
          <w:sz w:val="24"/>
          <w:szCs w:val="24"/>
        </w:rPr>
        <w:t xml:space="preserve">degi líknar í samstarfi við Hollvinasamtök líknardeildar, Ráðgjafaþjónustu krabbameinsfélags Íslands og Landspítala. Ráðstefnan bar yfirskriftina „ Staðhæfingar sem standast ekki „ og var haldin á Grand hótel þann </w:t>
      </w:r>
      <w:r w:rsidR="00732BED" w:rsidRPr="003B35F0">
        <w:rPr>
          <w:rFonts w:cstheme="minorHAnsi"/>
        </w:rPr>
        <w:t>12. Október</w:t>
      </w:r>
      <w:r w:rsidR="00732BED" w:rsidRPr="003B35F0">
        <w:rPr>
          <w:rFonts w:ascii="Arial Narrow" w:hAnsi="Arial Narrow"/>
        </w:rPr>
        <w:t xml:space="preserve"> . </w:t>
      </w:r>
      <w:r w:rsidR="00732BED" w:rsidRPr="003B35F0">
        <w:rPr>
          <w:rFonts w:cstheme="minorHAnsi"/>
          <w:sz w:val="24"/>
          <w:szCs w:val="24"/>
        </w:rPr>
        <w:t xml:space="preserve">Ráðstefnan var  öllum opin og var markmiðið að fræða almenning um líknarmeðferð og þær mýtur sem gjarnan tengjast henni. Fólki sem búsett er á landsbyggðinni var gefinn kostur á að fylgjast með ráðstefnunni frá 7 mismunandi stöðum vítt og breitt um landið. </w:t>
      </w:r>
      <w:r w:rsidR="00E40A93">
        <w:rPr>
          <w:rFonts w:cstheme="minorHAnsi"/>
          <w:sz w:val="24"/>
          <w:szCs w:val="24"/>
        </w:rPr>
        <w:t xml:space="preserve">Fjöldi þeirra sem sóttu ráðstefnuna og Grandhótel og fylgdust með henni í gegnum fjarfundarbúnað taldi um </w:t>
      </w:r>
      <w:r w:rsidR="00E40A93" w:rsidRPr="00C03004">
        <w:rPr>
          <w:sz w:val="24"/>
          <w:szCs w:val="24"/>
        </w:rPr>
        <w:t>1</w:t>
      </w:r>
      <w:r w:rsidR="00E40A93">
        <w:rPr>
          <w:sz w:val="24"/>
          <w:szCs w:val="24"/>
        </w:rPr>
        <w:t>00 manns</w:t>
      </w:r>
      <w:r w:rsidR="00E40A93">
        <w:rPr>
          <w:rFonts w:cstheme="minorHAnsi"/>
          <w:sz w:val="24"/>
          <w:szCs w:val="24"/>
        </w:rPr>
        <w:t xml:space="preserve"> </w:t>
      </w:r>
      <w:r w:rsidR="00B57AC6" w:rsidRPr="003B35F0">
        <w:rPr>
          <w:rFonts w:cstheme="minorHAnsi"/>
          <w:sz w:val="24"/>
          <w:szCs w:val="24"/>
        </w:rPr>
        <w:t>. Þrír fyrirlesarar fluttu erindi og var ráðstefnunni svo lokað með tónlistarflutningi og léttum veitingum. Almenn ánægja var með daginn og vil ég hér me</w:t>
      </w:r>
      <w:r w:rsidR="00091949">
        <w:rPr>
          <w:rFonts w:cstheme="minorHAnsi"/>
          <w:sz w:val="24"/>
          <w:szCs w:val="24"/>
        </w:rPr>
        <w:t xml:space="preserve">ð þakka samstarfsaðilum </w:t>
      </w:r>
      <w:r w:rsidR="00B57AC6" w:rsidRPr="003B35F0">
        <w:rPr>
          <w:rFonts w:cstheme="minorHAnsi"/>
          <w:sz w:val="24"/>
          <w:szCs w:val="24"/>
        </w:rPr>
        <w:t>fyrir ánægjulega samvinnu sem vonandi verður framhald á.</w:t>
      </w:r>
    </w:p>
    <w:p w:rsidR="00B57AC6" w:rsidRDefault="00B57AC6" w:rsidP="00B57AC6">
      <w:pPr>
        <w:pStyle w:val="ListParagraph"/>
        <w:rPr>
          <w:rFonts w:cstheme="minorHAnsi"/>
          <w:i/>
          <w:sz w:val="24"/>
          <w:szCs w:val="24"/>
        </w:rPr>
      </w:pPr>
    </w:p>
    <w:p w:rsidR="00B57AC6" w:rsidRPr="00B007B0" w:rsidRDefault="00B57AC6" w:rsidP="00B57AC6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Árið 2007 réðust samtökin í það verkefni að þýða bæklinginn „ Að leiðarlokum“ á íslensku. Síðan þá hefur honum verið dreift til stofnana </w:t>
      </w:r>
      <w:r w:rsidR="00030483">
        <w:rPr>
          <w:rFonts w:cstheme="minorHAnsi"/>
          <w:sz w:val="24"/>
          <w:szCs w:val="24"/>
        </w:rPr>
        <w:t>í þeim tilgangi að aðstoða heilbrigðisstarfsólk við að upplýsa og útskýra fyrir aðstandendum þær aðstæður sem geta komið upp við lok lífs.  Í desember hafði stjórnin samband við Ullu Söderström, höfund bæklingsins</w:t>
      </w:r>
      <w:r w:rsidR="00091949">
        <w:rPr>
          <w:rFonts w:cstheme="minorHAnsi"/>
          <w:sz w:val="24"/>
          <w:szCs w:val="24"/>
        </w:rPr>
        <w:t>,</w:t>
      </w:r>
      <w:r w:rsidR="00030483">
        <w:rPr>
          <w:rFonts w:cstheme="minorHAnsi"/>
          <w:sz w:val="24"/>
          <w:szCs w:val="24"/>
        </w:rPr>
        <w:t xml:space="preserve"> vegna fyrirspurna.</w:t>
      </w:r>
      <w:r w:rsidR="00091949">
        <w:rPr>
          <w:rFonts w:cstheme="minorHAnsi"/>
          <w:sz w:val="24"/>
          <w:szCs w:val="24"/>
        </w:rPr>
        <w:t xml:space="preserve"> </w:t>
      </w:r>
      <w:r w:rsidR="00030483">
        <w:rPr>
          <w:rFonts w:cstheme="minorHAnsi"/>
          <w:sz w:val="24"/>
          <w:szCs w:val="24"/>
        </w:rPr>
        <w:t xml:space="preserve"> Í framh</w:t>
      </w:r>
      <w:r w:rsidR="00B007B0">
        <w:rPr>
          <w:rFonts w:cstheme="minorHAnsi"/>
          <w:sz w:val="24"/>
          <w:szCs w:val="24"/>
        </w:rPr>
        <w:t xml:space="preserve">aldi af þeim samskiptum hefur í stuttu </w:t>
      </w:r>
      <w:r w:rsidR="00B007B0">
        <w:rPr>
          <w:rFonts w:cstheme="minorHAnsi"/>
          <w:sz w:val="24"/>
          <w:szCs w:val="24"/>
        </w:rPr>
        <w:lastRenderedPageBreak/>
        <w:t>máli</w:t>
      </w:r>
      <w:r w:rsidR="00030483">
        <w:rPr>
          <w:rFonts w:cstheme="minorHAnsi"/>
          <w:sz w:val="24"/>
          <w:szCs w:val="24"/>
        </w:rPr>
        <w:t xml:space="preserve"> m.a. verið ráðist í að gera nýjan samning á milli samtakanna og Ullu, auk þess sem verið er að vinna að smávægilegum breytingum á einum stað í </w:t>
      </w:r>
      <w:r w:rsidR="00B007B0">
        <w:rPr>
          <w:rFonts w:cstheme="minorHAnsi"/>
          <w:sz w:val="24"/>
          <w:szCs w:val="24"/>
        </w:rPr>
        <w:t>texta bæklingsins að beiðni hennar.</w:t>
      </w:r>
    </w:p>
    <w:p w:rsidR="00B007B0" w:rsidRPr="00B007B0" w:rsidRDefault="00B007B0" w:rsidP="00B007B0">
      <w:pPr>
        <w:pStyle w:val="ListParagraph"/>
        <w:rPr>
          <w:rFonts w:cstheme="minorHAnsi"/>
          <w:i/>
          <w:sz w:val="24"/>
          <w:szCs w:val="24"/>
        </w:rPr>
      </w:pPr>
    </w:p>
    <w:p w:rsidR="00B007B0" w:rsidRPr="003B35F0" w:rsidRDefault="003B35F0" w:rsidP="00B57AC6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Námskeið samtakanna hafa verið eitt af stóru verkefnum starfsemi þeirra. Eftir að hafa sk</w:t>
      </w:r>
      <w:r w:rsidR="00091949">
        <w:rPr>
          <w:rFonts w:cstheme="minorHAnsi"/>
          <w:sz w:val="24"/>
          <w:szCs w:val="24"/>
        </w:rPr>
        <w:t xml:space="preserve">oðað tillögur frá þátttakendum </w:t>
      </w:r>
      <w:r>
        <w:rPr>
          <w:rFonts w:cstheme="minorHAnsi"/>
          <w:sz w:val="24"/>
          <w:szCs w:val="24"/>
        </w:rPr>
        <w:t>námskeiðsins á síðasta ári var ákveðið</w:t>
      </w:r>
      <w:r w:rsidR="00091949">
        <w:rPr>
          <w:rFonts w:cstheme="minorHAnsi"/>
          <w:sz w:val="24"/>
          <w:szCs w:val="24"/>
        </w:rPr>
        <w:t xml:space="preserve"> að helga námskeiðið í ár öldruð</w:t>
      </w:r>
      <w:r>
        <w:rPr>
          <w:rFonts w:cstheme="minorHAnsi"/>
          <w:sz w:val="24"/>
          <w:szCs w:val="24"/>
        </w:rPr>
        <w:t xml:space="preserve">um. Leitað var eftir samstarfi við Svandísi Íris Hálfdánardóttur, sérfræðing í líknarhjúkrun, Elfu Þöll Grétarsdóttur, sérfræðing í líknarhjúkrun aldraðra og Þórhildi Kristinsdóttur, öldrunar og líknar sérfræðings. </w:t>
      </w:r>
    </w:p>
    <w:p w:rsidR="003B35F0" w:rsidRPr="003B35F0" w:rsidRDefault="003B35F0" w:rsidP="003B35F0">
      <w:pPr>
        <w:pStyle w:val="ListParagraph"/>
        <w:rPr>
          <w:rFonts w:cstheme="minorHAnsi"/>
          <w:i/>
          <w:sz w:val="24"/>
          <w:szCs w:val="24"/>
        </w:rPr>
      </w:pPr>
    </w:p>
    <w:p w:rsidR="003B35F0" w:rsidRPr="00C9258C" w:rsidRDefault="003B35F0" w:rsidP="00C9258C">
      <w:pPr>
        <w:pStyle w:val="ListParagraph"/>
        <w:rPr>
          <w:rFonts w:cstheme="minorHAnsi"/>
          <w:sz w:val="24"/>
          <w:szCs w:val="24"/>
        </w:rPr>
      </w:pPr>
      <w:r w:rsidRPr="003B35F0">
        <w:rPr>
          <w:rFonts w:cstheme="minorHAnsi"/>
          <w:sz w:val="24"/>
          <w:szCs w:val="24"/>
        </w:rPr>
        <w:t xml:space="preserve">Námskeiðið fékk yfirskriftina </w:t>
      </w:r>
      <w:r w:rsidR="00C9258C">
        <w:rPr>
          <w:rFonts w:cstheme="minorHAnsi"/>
          <w:sz w:val="24"/>
          <w:szCs w:val="24"/>
        </w:rPr>
        <w:t xml:space="preserve"> </w:t>
      </w:r>
      <w:r w:rsidRPr="00C9258C">
        <w:rPr>
          <w:rFonts w:cstheme="minorHAnsi"/>
          <w:b/>
          <w:sz w:val="24"/>
          <w:szCs w:val="24"/>
        </w:rPr>
        <w:t>„ Áskoranir í líknarmeðferð aldraðra“</w:t>
      </w:r>
      <w:r w:rsidRPr="00C9258C">
        <w:rPr>
          <w:rFonts w:cstheme="minorHAnsi"/>
          <w:sz w:val="24"/>
          <w:szCs w:val="24"/>
        </w:rPr>
        <w:t xml:space="preserve"> og var haldið í safnaðarheimili Grensáskirkju þann 22. apríl</w:t>
      </w:r>
      <w:r w:rsidR="00C9258C">
        <w:rPr>
          <w:rFonts w:cstheme="minorHAnsi"/>
          <w:sz w:val="24"/>
          <w:szCs w:val="24"/>
        </w:rPr>
        <w:t>.  S</w:t>
      </w:r>
      <w:r w:rsidRPr="00C9258C">
        <w:rPr>
          <w:rFonts w:cstheme="minorHAnsi"/>
          <w:sz w:val="24"/>
          <w:szCs w:val="24"/>
        </w:rPr>
        <w:t>amtökin</w:t>
      </w:r>
      <w:r w:rsidR="00C9258C">
        <w:rPr>
          <w:rFonts w:cstheme="minorHAnsi"/>
          <w:sz w:val="24"/>
          <w:szCs w:val="24"/>
        </w:rPr>
        <w:t xml:space="preserve"> fengu</w:t>
      </w:r>
      <w:r w:rsidRPr="00C9258C">
        <w:rPr>
          <w:rFonts w:cstheme="minorHAnsi"/>
          <w:sz w:val="24"/>
          <w:szCs w:val="24"/>
        </w:rPr>
        <w:t xml:space="preserve"> afno</w:t>
      </w:r>
      <w:r w:rsidR="00C9258C">
        <w:rPr>
          <w:rFonts w:cstheme="minorHAnsi"/>
          <w:sz w:val="24"/>
          <w:szCs w:val="24"/>
        </w:rPr>
        <w:t>t af húsnæðinu án endurgjalds og f</w:t>
      </w:r>
      <w:r w:rsidRPr="00C9258C">
        <w:rPr>
          <w:rFonts w:cstheme="minorHAnsi"/>
          <w:sz w:val="24"/>
          <w:szCs w:val="24"/>
        </w:rPr>
        <w:t>yrir það kunnum við Grensáskirkju</w:t>
      </w:r>
      <w:r w:rsidR="00C9258C">
        <w:rPr>
          <w:rFonts w:cstheme="minorHAnsi"/>
          <w:sz w:val="24"/>
          <w:szCs w:val="24"/>
        </w:rPr>
        <w:t xml:space="preserve"> okkar bestu þakkir</w:t>
      </w:r>
      <w:r w:rsidRPr="00C9258C">
        <w:rPr>
          <w:rFonts w:cstheme="minorHAnsi"/>
          <w:sz w:val="24"/>
          <w:szCs w:val="24"/>
        </w:rPr>
        <w:t>.</w:t>
      </w:r>
    </w:p>
    <w:p w:rsidR="003B35F0" w:rsidRDefault="003B35F0" w:rsidP="003B35F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Eftir efnahagshrunið 2008 dró mjög úr þátttöku </w:t>
      </w:r>
      <w:r w:rsidR="00AE2299">
        <w:rPr>
          <w:rFonts w:cstheme="minorHAnsi"/>
          <w:sz w:val="24"/>
          <w:szCs w:val="24"/>
        </w:rPr>
        <w:t xml:space="preserve">á </w:t>
      </w:r>
      <w:r w:rsidR="00C9258C">
        <w:rPr>
          <w:rFonts w:cstheme="minorHAnsi"/>
          <w:sz w:val="24"/>
          <w:szCs w:val="24"/>
        </w:rPr>
        <w:t>námskeið samtakanna og hefur af þeim sökum staðið til að breyta tilhögun þeirra.  Það var því</w:t>
      </w:r>
      <w:r w:rsidR="00AE2299">
        <w:rPr>
          <w:rFonts w:cstheme="minorHAnsi"/>
          <w:sz w:val="24"/>
          <w:szCs w:val="24"/>
        </w:rPr>
        <w:t xml:space="preserve"> stjórnarmeðlimum mikil</w:t>
      </w:r>
      <w:r w:rsidR="00C9258C">
        <w:rPr>
          <w:rFonts w:cstheme="minorHAnsi"/>
          <w:sz w:val="24"/>
          <w:szCs w:val="24"/>
        </w:rPr>
        <w:t xml:space="preserve"> gleði að námskeiðið í ár hlaut góðar viðtökur en um 60 manns voru skráðir</w:t>
      </w:r>
      <w:r w:rsidR="00AE2299">
        <w:rPr>
          <w:rFonts w:cstheme="minorHAnsi"/>
          <w:sz w:val="24"/>
          <w:szCs w:val="24"/>
        </w:rPr>
        <w:t>,</w:t>
      </w:r>
      <w:r w:rsidR="00C9258C">
        <w:rPr>
          <w:rFonts w:cstheme="minorHAnsi"/>
          <w:sz w:val="24"/>
          <w:szCs w:val="24"/>
        </w:rPr>
        <w:t xml:space="preserve"> sem verður að teljast umbreyting til hins betra miðað við síðustu ár og gefur vonir um betri tíð í þessum efnum.</w:t>
      </w:r>
    </w:p>
    <w:p w:rsidR="00AE2299" w:rsidRDefault="00E40A93" w:rsidP="003B35F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Námskeiðið fékk </w:t>
      </w:r>
      <w:r w:rsidR="00AE2299">
        <w:rPr>
          <w:rFonts w:cstheme="minorHAnsi"/>
          <w:sz w:val="24"/>
          <w:szCs w:val="24"/>
        </w:rPr>
        <w:t>góða dóma samkvæmt matsblöðum sem þátttakendur skiluðu í lok námskeiðsin. Þörfin fyrir að unnið verði áframhaldandi með efnið blasir við. Við í stjórn samtakanna viljum þakka fyrirlesurum og þátttakendum námskeiðsins fyrir sérlega áhugaverðan, fræðandi og gefandi dag.</w:t>
      </w:r>
    </w:p>
    <w:p w:rsidR="00AE2299" w:rsidRDefault="00AE2299" w:rsidP="003B35F0">
      <w:pPr>
        <w:pStyle w:val="ListParagraph"/>
        <w:rPr>
          <w:rFonts w:cstheme="minorHAnsi"/>
          <w:sz w:val="24"/>
          <w:szCs w:val="24"/>
        </w:rPr>
      </w:pPr>
    </w:p>
    <w:p w:rsidR="00AE2299" w:rsidRDefault="00AE2299" w:rsidP="00AE229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Fjöldi félagsmanna innan samtakanna telur nú um 200 manns og eru félagsgjöldin ,sem fyrr, helsta tekjulind þeirra.</w:t>
      </w:r>
    </w:p>
    <w:p w:rsidR="00AE2299" w:rsidRDefault="00AE2299" w:rsidP="00AE2299">
      <w:pPr>
        <w:pStyle w:val="ListParagraph"/>
        <w:rPr>
          <w:rFonts w:cstheme="minorHAnsi"/>
          <w:sz w:val="24"/>
          <w:szCs w:val="24"/>
        </w:rPr>
      </w:pPr>
    </w:p>
    <w:p w:rsidR="00AE2299" w:rsidRDefault="00E40A93" w:rsidP="00AE229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Styrkveitingar þetta árið voru 7</w:t>
      </w:r>
      <w:r w:rsidR="00AE2299">
        <w:rPr>
          <w:rFonts w:cstheme="minorHAnsi"/>
          <w:sz w:val="24"/>
          <w:szCs w:val="24"/>
        </w:rPr>
        <w:t xml:space="preserve"> talsins</w:t>
      </w:r>
    </w:p>
    <w:p w:rsidR="00AE2299" w:rsidRDefault="00E40A93" w:rsidP="00E40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AE2299" w:rsidRPr="00E40A93">
        <w:rPr>
          <w:rFonts w:cstheme="minorHAnsi"/>
          <w:sz w:val="24"/>
          <w:szCs w:val="24"/>
        </w:rPr>
        <w:t>Þeir sem sóttu um og fengu úthlutað styrkjum voru :</w:t>
      </w:r>
    </w:p>
    <w:p w:rsidR="00E40A93" w:rsidRDefault="00E40A93" w:rsidP="00E40A9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40A93">
        <w:rPr>
          <w:rFonts w:cstheme="minorHAnsi"/>
          <w:sz w:val="24"/>
          <w:szCs w:val="24"/>
        </w:rPr>
        <w:t xml:space="preserve">  Ásdís Björg Káradóttir</w:t>
      </w:r>
    </w:p>
    <w:p w:rsidR="00E40A93" w:rsidRDefault="00E40A93" w:rsidP="00E40A9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Kristín Lára Ólafsdóttir</w:t>
      </w:r>
    </w:p>
    <w:p w:rsidR="00E40A93" w:rsidRDefault="00E40A93" w:rsidP="00E40A9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Lóa Björk Ólafsdóttir</w:t>
      </w:r>
    </w:p>
    <w:p w:rsidR="00E40A93" w:rsidRDefault="00E40A93" w:rsidP="00E40A9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Rannveig Björk Gylfadóttir</w:t>
      </w:r>
    </w:p>
    <w:p w:rsidR="00E40A93" w:rsidRDefault="00E40A93" w:rsidP="00E40A9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Sigrún Lillie Magnúsdóttir</w:t>
      </w:r>
    </w:p>
    <w:p w:rsidR="00E40A93" w:rsidRDefault="00E40A93" w:rsidP="00E40A9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Svava Björg Þorsteinsdóttir</w:t>
      </w:r>
    </w:p>
    <w:p w:rsidR="00E40A93" w:rsidRPr="00E40A93" w:rsidRDefault="00E40A93" w:rsidP="00E40A9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Lilja Arnardóttir</w:t>
      </w:r>
    </w:p>
    <w:p w:rsidR="00E40A93" w:rsidRDefault="00E40A93" w:rsidP="00E40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</w:p>
    <w:p w:rsidR="00AE2299" w:rsidRPr="00E40A93" w:rsidRDefault="004811CB" w:rsidP="00E40A9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0A93">
        <w:rPr>
          <w:sz w:val="24"/>
          <w:szCs w:val="24"/>
        </w:rPr>
        <w:t xml:space="preserve">Samtökin gáfu út og sendu til félaga sinna tvö fréttabréf á starfsárinu. Annað kom út á aðventu en hitt nú á vordögum og þökkum við öllum þeim sem veittu okkur innlegg </w:t>
      </w:r>
      <w:r w:rsidRPr="00E40A93">
        <w:rPr>
          <w:sz w:val="24"/>
          <w:szCs w:val="24"/>
        </w:rPr>
        <w:lastRenderedPageBreak/>
        <w:t>og efni í bréfin. Guðrún Jónsdóttir, stjórnarmeðlimur í samtökunum hafði veg og vanda af útgáfu þeirra og þökkum við henni fyrir þá vinnu.</w:t>
      </w:r>
    </w:p>
    <w:p w:rsidR="004811CB" w:rsidRDefault="004811CB" w:rsidP="004811CB">
      <w:pPr>
        <w:pStyle w:val="ListParagraph"/>
        <w:rPr>
          <w:sz w:val="24"/>
          <w:szCs w:val="24"/>
        </w:rPr>
      </w:pPr>
    </w:p>
    <w:p w:rsidR="004811CB" w:rsidRPr="004811CB" w:rsidRDefault="004811CB" w:rsidP="004811C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Fjöldi áhangenda á fésbókarsíðu samtakanna hefur vaxið jafnt og þétt síðasta árið og telur nú um 330 manns. Spennandi væri að nýta þennan miðlil enn mark</w:t>
      </w:r>
      <w:r w:rsidR="00091949">
        <w:rPr>
          <w:sz w:val="24"/>
          <w:szCs w:val="24"/>
        </w:rPr>
        <w:t xml:space="preserve">vissar til þess að koma hugleiðingum </w:t>
      </w:r>
      <w:r>
        <w:rPr>
          <w:sz w:val="24"/>
          <w:szCs w:val="24"/>
        </w:rPr>
        <w:t>og fræðslu áfram til almennings.</w:t>
      </w:r>
    </w:p>
    <w:p w:rsidR="004811CB" w:rsidRPr="004811CB" w:rsidRDefault="004811CB" w:rsidP="004811CB">
      <w:pPr>
        <w:pStyle w:val="ListParagraph"/>
        <w:rPr>
          <w:rFonts w:cstheme="minorHAnsi"/>
          <w:sz w:val="24"/>
          <w:szCs w:val="24"/>
        </w:rPr>
      </w:pPr>
    </w:p>
    <w:p w:rsidR="004811CB" w:rsidRPr="00AE2299" w:rsidRDefault="004811CB" w:rsidP="000919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1949">
        <w:rPr>
          <w:rFonts w:cstheme="minorHAnsi"/>
          <w:sz w:val="24"/>
          <w:szCs w:val="24"/>
        </w:rPr>
        <w:t>Ég vil þakka stjórnarmeðlimum samtakanna fyrir ánægjulega samvinnu á þessu starfsári og hlakka til nýrra og spennandi verkefna á því næsta.</w:t>
      </w:r>
    </w:p>
    <w:sectPr w:rsidR="004811CB" w:rsidRPr="00AE2299" w:rsidSect="0085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2EE9"/>
    <w:multiLevelType w:val="hybridMultilevel"/>
    <w:tmpl w:val="B930EF28"/>
    <w:lvl w:ilvl="0" w:tplc="C7A82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D4D71"/>
    <w:multiLevelType w:val="hybridMultilevel"/>
    <w:tmpl w:val="49B29D8C"/>
    <w:lvl w:ilvl="0" w:tplc="23AA8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D56EF"/>
    <w:multiLevelType w:val="hybridMultilevel"/>
    <w:tmpl w:val="BA70049C"/>
    <w:lvl w:ilvl="0" w:tplc="B0F088A6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D46"/>
    <w:rsid w:val="00030483"/>
    <w:rsid w:val="00091949"/>
    <w:rsid w:val="00172840"/>
    <w:rsid w:val="00312B40"/>
    <w:rsid w:val="00354D4F"/>
    <w:rsid w:val="00372D46"/>
    <w:rsid w:val="003B35F0"/>
    <w:rsid w:val="004811CB"/>
    <w:rsid w:val="005E7A1D"/>
    <w:rsid w:val="006C7CB5"/>
    <w:rsid w:val="00732BED"/>
    <w:rsid w:val="007B077F"/>
    <w:rsid w:val="00856D25"/>
    <w:rsid w:val="00AE2299"/>
    <w:rsid w:val="00B007B0"/>
    <w:rsid w:val="00B57AC6"/>
    <w:rsid w:val="00BA3955"/>
    <w:rsid w:val="00C9258C"/>
    <w:rsid w:val="00E4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39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66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1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1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410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14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4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72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6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58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81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62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5</cp:revision>
  <dcterms:created xsi:type="dcterms:W3CDTF">2014-05-11T22:03:00Z</dcterms:created>
  <dcterms:modified xsi:type="dcterms:W3CDTF">2014-05-15T13:26:00Z</dcterms:modified>
</cp:coreProperties>
</file>